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48800" w14:textId="2F4D88CA" w:rsidR="008B093E" w:rsidRPr="008B093E" w:rsidRDefault="008B093E" w:rsidP="008B093E">
      <w:pPr>
        <w:rPr>
          <w:sz w:val="8"/>
          <w:szCs w:val="8"/>
        </w:rPr>
      </w:pPr>
    </w:p>
    <w:tbl>
      <w:tblPr>
        <w:tblStyle w:val="Tabellenraster"/>
        <w:tblpPr w:leftFromText="141" w:rightFromText="141" w:vertAnchor="text" w:horzAnchor="margin" w:tblpY="-33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329"/>
      </w:tblGrid>
      <w:tr w:rsidR="008B093E" w14:paraId="7C2AF72D" w14:textId="77777777" w:rsidTr="00A46E36">
        <w:tc>
          <w:tcPr>
            <w:tcW w:w="6912" w:type="dxa"/>
          </w:tcPr>
          <w:p w14:paraId="45025180" w14:textId="77777777" w:rsidR="00051B9D" w:rsidRPr="00A46E36" w:rsidRDefault="008B093E" w:rsidP="008B093E">
            <w:pPr>
              <w:jc w:val="center"/>
              <w:rPr>
                <w:rFonts w:ascii="BikyBold  Plain" w:hAnsi="BikyBold  Plain"/>
                <w:b/>
                <w:bCs/>
                <w:sz w:val="36"/>
                <w:szCs w:val="36"/>
              </w:rPr>
            </w:pPr>
            <w:r w:rsidRPr="00A46E36">
              <w:rPr>
                <w:rFonts w:ascii="BikyBold  Plain" w:hAnsi="BikyBold  Plain"/>
                <w:b/>
                <w:bCs/>
                <w:sz w:val="36"/>
                <w:szCs w:val="36"/>
              </w:rPr>
              <w:t xml:space="preserve">THEMA : </w:t>
            </w:r>
          </w:p>
          <w:p w14:paraId="04FD6BC1" w14:textId="77777777" w:rsidR="008B093E" w:rsidRPr="00A46E36" w:rsidRDefault="00051B9D" w:rsidP="00051B9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A46E36">
              <w:rPr>
                <w:rFonts w:ascii="BikyBold  Plain" w:hAnsi="BikyBold  Plain"/>
                <w:b/>
                <w:bCs/>
                <w:sz w:val="28"/>
                <w:szCs w:val="28"/>
              </w:rPr>
              <w:t xml:space="preserve">Beugung &amp; </w:t>
            </w:r>
            <w:r w:rsidR="008B093E" w:rsidRPr="00A46E36">
              <w:rPr>
                <w:rFonts w:ascii="BikyBold  Plain" w:hAnsi="BikyBold  Plain"/>
                <w:b/>
                <w:bCs/>
                <w:sz w:val="28"/>
                <w:szCs w:val="28"/>
              </w:rPr>
              <w:t>Interferenz von Licht</w:t>
            </w:r>
          </w:p>
        </w:tc>
        <w:tc>
          <w:tcPr>
            <w:tcW w:w="2329" w:type="dxa"/>
            <w:shd w:val="clear" w:color="auto" w:fill="000000" w:themeFill="text1"/>
          </w:tcPr>
          <w:p w14:paraId="091B6CD6" w14:textId="77777777" w:rsidR="008B093E" w:rsidRPr="00A46E36" w:rsidRDefault="008B093E" w:rsidP="008B093E">
            <w:pPr>
              <w:jc w:val="center"/>
              <w:rPr>
                <w:rFonts w:ascii="BikyBold  Plain" w:hAnsi="BikyBold  Plain"/>
                <w:b/>
                <w:bCs/>
                <w:sz w:val="32"/>
                <w:szCs w:val="32"/>
              </w:rPr>
            </w:pPr>
            <w:r w:rsidRPr="00A46E36">
              <w:rPr>
                <w:rFonts w:ascii="BikyBold  Plain" w:hAnsi="BikyBold  Plain"/>
                <w:b/>
                <w:bCs/>
                <w:sz w:val="32"/>
                <w:szCs w:val="32"/>
              </w:rPr>
              <w:t>GRU</w:t>
            </w:r>
            <w:r w:rsidRPr="00A46E36">
              <w:rPr>
                <w:rFonts w:ascii="BikyBold  Plain" w:hAnsi="BikyBold  Plain"/>
                <w:b/>
                <w:bCs/>
                <w:sz w:val="32"/>
                <w:szCs w:val="32"/>
              </w:rPr>
              <w:t>P</w:t>
            </w:r>
            <w:r w:rsidRPr="00A46E36">
              <w:rPr>
                <w:rFonts w:ascii="BikyBold  Plain" w:hAnsi="BikyBold  Plain"/>
                <w:b/>
                <w:bCs/>
                <w:sz w:val="32"/>
                <w:szCs w:val="32"/>
              </w:rPr>
              <w:t>PEN-ARBEIT</w:t>
            </w:r>
          </w:p>
        </w:tc>
      </w:tr>
    </w:tbl>
    <w:p w14:paraId="17596459" w14:textId="4CF5837F" w:rsidR="008B093E" w:rsidRPr="00A46E36" w:rsidRDefault="008B093E" w:rsidP="008B093E">
      <w:pPr>
        <w:rPr>
          <w:rFonts w:ascii="Verdana" w:hAnsi="Verdana" w:cs="Arial"/>
          <w:b/>
          <w:bCs/>
          <w:sz w:val="28"/>
          <w:szCs w:val="28"/>
        </w:rPr>
      </w:pPr>
      <w:r w:rsidRPr="00A46E36">
        <w:rPr>
          <w:rFonts w:ascii="Verdana" w:hAnsi="Verdana" w:cs="Arial"/>
          <w:b/>
          <w:bCs/>
          <w:sz w:val="28"/>
          <w:szCs w:val="28"/>
        </w:rPr>
        <w:tab/>
      </w:r>
    </w:p>
    <w:p w14:paraId="5B6B6C7E" w14:textId="4C858280" w:rsidR="008B093E" w:rsidRPr="000213EF" w:rsidRDefault="00504367" w:rsidP="008B093E">
      <w:pPr>
        <w:rPr>
          <w:rFonts w:ascii="Verdana" w:hAnsi="Verdana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ACDC27" wp14:editId="0CCAA2FD">
            <wp:simplePos x="0" y="0"/>
            <wp:positionH relativeFrom="column">
              <wp:posOffset>4326890</wp:posOffset>
            </wp:positionH>
            <wp:positionV relativeFrom="paragraph">
              <wp:posOffset>0</wp:posOffset>
            </wp:positionV>
            <wp:extent cx="1428750" cy="1428750"/>
            <wp:effectExtent l="25400" t="25400" r="19050" b="1905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93E" w:rsidRPr="000213EF">
        <w:rPr>
          <w:rFonts w:ascii="Verdana" w:hAnsi="Verdana" w:cs="Arial"/>
        </w:rPr>
        <w:t>Bear</w:t>
      </w:r>
      <w:r w:rsidR="00051B9D" w:rsidRPr="000213EF">
        <w:rPr>
          <w:rFonts w:ascii="Verdana" w:hAnsi="Verdana" w:cs="Arial"/>
        </w:rPr>
        <w:t>beiten Sie die Aufgaben (1) – (5</w:t>
      </w:r>
      <w:r w:rsidR="008B093E" w:rsidRPr="000213EF">
        <w:rPr>
          <w:rFonts w:ascii="Verdana" w:hAnsi="Verdana" w:cs="Arial"/>
        </w:rPr>
        <w:t>). Sie können in Gruppen zusa</w:t>
      </w:r>
      <w:r w:rsidR="008B093E" w:rsidRPr="000213EF">
        <w:rPr>
          <w:rFonts w:ascii="Verdana" w:hAnsi="Verdana" w:cs="Arial"/>
        </w:rPr>
        <w:t>m</w:t>
      </w:r>
      <w:r w:rsidR="008B093E" w:rsidRPr="000213EF">
        <w:rPr>
          <w:rFonts w:ascii="Verdana" w:hAnsi="Verdana" w:cs="Arial"/>
        </w:rPr>
        <w:t>menarbeiten. Über den Umfang der schriftlichen Dokumentation im Mer</w:t>
      </w:r>
      <w:r w:rsidR="008B093E" w:rsidRPr="000213EF">
        <w:rPr>
          <w:rFonts w:ascii="Verdana" w:hAnsi="Verdana" w:cs="Arial"/>
        </w:rPr>
        <w:t>k</w:t>
      </w:r>
      <w:r w:rsidR="008B093E" w:rsidRPr="000213EF">
        <w:rPr>
          <w:rFonts w:ascii="Verdana" w:hAnsi="Verdana" w:cs="Arial"/>
        </w:rPr>
        <w:t>heft entscheiden Sie selbst. Sie können auch Ihre Aufzeichnungen aus der Klasse 10 entspr</w:t>
      </w:r>
      <w:r w:rsidR="008B093E" w:rsidRPr="000213EF">
        <w:rPr>
          <w:rFonts w:ascii="Verdana" w:hAnsi="Verdana" w:cs="Arial"/>
        </w:rPr>
        <w:t>e</w:t>
      </w:r>
      <w:r w:rsidR="008B093E" w:rsidRPr="000213EF">
        <w:rPr>
          <w:rFonts w:ascii="Verdana" w:hAnsi="Verdana" w:cs="Arial"/>
        </w:rPr>
        <w:t>chend ergänzen.</w:t>
      </w:r>
    </w:p>
    <w:p w14:paraId="432E0686" w14:textId="77777777" w:rsidR="008B093E" w:rsidRPr="000213EF" w:rsidRDefault="008B093E" w:rsidP="008B093E">
      <w:pPr>
        <w:rPr>
          <w:rFonts w:ascii="Verdana" w:hAnsi="Verdana" w:cs="Arial"/>
        </w:rPr>
      </w:pPr>
      <w:r w:rsidRPr="000213EF">
        <w:rPr>
          <w:rFonts w:ascii="Verdana" w:hAnsi="Verdana" w:cs="Arial"/>
        </w:rPr>
        <w:t>Folgende Materialien stehen zur Verfügung:</w:t>
      </w:r>
    </w:p>
    <w:p w14:paraId="57BD19F8" w14:textId="77777777" w:rsidR="008B093E" w:rsidRPr="000213EF" w:rsidRDefault="00051B9D" w:rsidP="008B093E">
      <w:pPr>
        <w:numPr>
          <w:ilvl w:val="0"/>
          <w:numId w:val="2"/>
        </w:numPr>
        <w:rPr>
          <w:rFonts w:ascii="Verdana" w:hAnsi="Verdana" w:cs="Arial"/>
        </w:rPr>
      </w:pPr>
      <w:r w:rsidRPr="000213EF">
        <w:rPr>
          <w:rFonts w:ascii="Verdana" w:hAnsi="Verdana" w:cs="Arial"/>
        </w:rPr>
        <w:t>LB S. 8, 14,15</w:t>
      </w:r>
      <w:bookmarkStart w:id="0" w:name="_GoBack"/>
      <w:bookmarkEnd w:id="0"/>
    </w:p>
    <w:p w14:paraId="0C9A3064" w14:textId="77777777" w:rsidR="008B093E" w:rsidRPr="000213EF" w:rsidRDefault="008B093E" w:rsidP="008B093E">
      <w:pPr>
        <w:numPr>
          <w:ilvl w:val="0"/>
          <w:numId w:val="2"/>
        </w:numPr>
        <w:rPr>
          <w:rFonts w:ascii="Verdana" w:hAnsi="Verdana" w:cs="Arial"/>
        </w:rPr>
      </w:pPr>
      <w:r w:rsidRPr="000213EF">
        <w:rPr>
          <w:rFonts w:ascii="Verdana" w:hAnsi="Verdana" w:cs="Arial"/>
        </w:rPr>
        <w:t>Computer mit Internetanschluss</w:t>
      </w:r>
    </w:p>
    <w:p w14:paraId="4374CC82" w14:textId="77777777" w:rsidR="00A46E36" w:rsidRDefault="00A46E36" w:rsidP="008B093E">
      <w:pPr>
        <w:rPr>
          <w:rFonts w:ascii="Verdana" w:hAnsi="Verdana" w:cs="Arial"/>
          <w:b/>
          <w:bCs/>
          <w:sz w:val="28"/>
          <w:szCs w:val="28"/>
        </w:rPr>
      </w:pPr>
    </w:p>
    <w:p w14:paraId="123F1205" w14:textId="4A373839" w:rsidR="008B093E" w:rsidRPr="000213EF" w:rsidRDefault="00A46E36" w:rsidP="008B093E">
      <w:pPr>
        <w:rPr>
          <w:rFonts w:ascii="Verdana" w:hAnsi="Verdana" w:cs="Arial"/>
        </w:rPr>
      </w:pPr>
      <w:r w:rsidRPr="00A46E36">
        <w:rPr>
          <w:rFonts w:ascii="Verdana" w:hAnsi="Verdana" w:cs="Arial"/>
          <w:b/>
          <w:bCs/>
          <w:sz w:val="28"/>
          <w:szCs w:val="28"/>
        </w:rPr>
        <w:t>AUFGABEN</w:t>
      </w:r>
    </w:p>
    <w:p w14:paraId="18A30B4E" w14:textId="77777777" w:rsidR="008B093E" w:rsidRDefault="008B093E" w:rsidP="008B093E">
      <w:pPr>
        <w:rPr>
          <w:rFonts w:ascii="Verdana" w:hAnsi="Verdana" w:cs="Arial"/>
          <w:b/>
          <w:bCs/>
        </w:rPr>
      </w:pPr>
      <w:r w:rsidRPr="000213EF">
        <w:rPr>
          <w:rFonts w:ascii="Verdana" w:hAnsi="Verdana" w:cs="Arial"/>
          <w:b/>
          <w:bCs/>
        </w:rPr>
        <w:t>(1)</w:t>
      </w:r>
      <w:r w:rsidRPr="000213EF">
        <w:rPr>
          <w:rFonts w:ascii="Verdana" w:hAnsi="Verdana" w:cs="Arial"/>
          <w:b/>
          <w:bCs/>
        </w:rPr>
        <w:tab/>
        <w:t>Wiederholen Sie die Begriffe „Beugung“ und „Interferenz“.</w:t>
      </w:r>
    </w:p>
    <w:p w14:paraId="148D97AC" w14:textId="77777777" w:rsidR="0084033F" w:rsidRPr="000213EF" w:rsidRDefault="0084033F" w:rsidP="008B093E">
      <w:pPr>
        <w:rPr>
          <w:rFonts w:ascii="Verdana" w:hAnsi="Verdana" w:cs="Arial"/>
          <w:b/>
          <w:bCs/>
        </w:rPr>
      </w:pPr>
    </w:p>
    <w:p w14:paraId="41F57FBC" w14:textId="77777777" w:rsidR="008B093E" w:rsidRPr="000213EF" w:rsidRDefault="008B093E" w:rsidP="008B093E">
      <w:pPr>
        <w:rPr>
          <w:rFonts w:ascii="Verdana" w:hAnsi="Verdana" w:cs="Arial"/>
          <w:b/>
          <w:bCs/>
          <w:sz w:val="8"/>
          <w:szCs w:val="8"/>
        </w:rPr>
      </w:pPr>
    </w:p>
    <w:p w14:paraId="02322552" w14:textId="77777777" w:rsidR="008B093E" w:rsidRPr="000213EF" w:rsidRDefault="008B093E" w:rsidP="008B093E">
      <w:pPr>
        <w:rPr>
          <w:rFonts w:ascii="Verdana" w:hAnsi="Verdana" w:cs="Arial"/>
          <w:b/>
          <w:bCs/>
        </w:rPr>
      </w:pPr>
      <w:r w:rsidRPr="000213EF">
        <w:rPr>
          <w:rFonts w:ascii="Verdana" w:hAnsi="Verdana" w:cs="Arial"/>
          <w:b/>
          <w:bCs/>
        </w:rPr>
        <w:t>(2)</w:t>
      </w:r>
      <w:r w:rsidRPr="000213EF">
        <w:rPr>
          <w:rFonts w:ascii="Verdana" w:hAnsi="Verdana" w:cs="Arial"/>
          <w:b/>
          <w:bCs/>
        </w:rPr>
        <w:tab/>
        <w:t>Was versteht man unter dem „HUYGENSCHES Prinzip“?</w:t>
      </w:r>
    </w:p>
    <w:p w14:paraId="58CE5BFB" w14:textId="616363F3" w:rsidR="008B093E" w:rsidRPr="0084033F" w:rsidRDefault="00051B9D" w:rsidP="008B093E">
      <w:pPr>
        <w:ind w:firstLine="708"/>
        <w:rPr>
          <w:rFonts w:ascii="Verdana" w:hAnsi="Verdana" w:cs="Arial"/>
          <w:bCs/>
          <w:sz w:val="16"/>
          <w:szCs w:val="16"/>
        </w:rPr>
      </w:pPr>
      <w:r w:rsidRPr="0084033F">
        <w:rPr>
          <w:rFonts w:ascii="Verdana" w:hAnsi="Verdana" w:cs="Arial"/>
          <w:bCs/>
          <w:sz w:val="16"/>
          <w:szCs w:val="16"/>
        </w:rPr>
        <w:t xml:space="preserve">(z.B.: </w:t>
      </w:r>
      <w:hyperlink r:id="rId9" w:history="1">
        <w:r w:rsidR="00EE1B94" w:rsidRPr="0084033F">
          <w:rPr>
            <w:rStyle w:val="Link"/>
            <w:rFonts w:ascii="Verdana" w:hAnsi="Verdana" w:cs="Arial"/>
            <w:bCs/>
            <w:sz w:val="16"/>
            <w:szCs w:val="16"/>
          </w:rPr>
          <w:t>http://www2.informatik.hu-berlin.de/swt/projekt98/mm_HTML_1024/html_de/mnu1_2_2.htm</w:t>
        </w:r>
      </w:hyperlink>
      <w:r w:rsidRPr="0084033F">
        <w:rPr>
          <w:rFonts w:ascii="Verdana" w:hAnsi="Verdana" w:cs="Arial"/>
          <w:bCs/>
          <w:sz w:val="16"/>
          <w:szCs w:val="16"/>
        </w:rPr>
        <w:t>)</w:t>
      </w:r>
    </w:p>
    <w:p w14:paraId="3B3A7B60" w14:textId="444B3719" w:rsidR="00EE1B94" w:rsidRPr="000213EF" w:rsidRDefault="00EE1B94" w:rsidP="008B093E">
      <w:pPr>
        <w:ind w:firstLine="708"/>
        <w:rPr>
          <w:rFonts w:ascii="Verdana" w:hAnsi="Verdana"/>
        </w:rPr>
      </w:pPr>
      <w:r w:rsidRPr="0084033F">
        <w:rPr>
          <w:rFonts w:ascii="Verdana" w:hAnsi="Verdana" w:cs="Arial"/>
          <w:bCs/>
          <w:sz w:val="16"/>
          <w:szCs w:val="16"/>
        </w:rPr>
        <w:t xml:space="preserve">(z.B.: </w:t>
      </w:r>
      <w:hyperlink r:id="rId10" w:history="1">
        <w:r w:rsidR="000213EF" w:rsidRPr="0084033F">
          <w:rPr>
            <w:rStyle w:val="Link"/>
            <w:rFonts w:ascii="Verdana" w:hAnsi="Verdana"/>
            <w:sz w:val="16"/>
            <w:szCs w:val="16"/>
          </w:rPr>
          <w:t>http://www.leifiphysik.de/themenbereiche/wellenmodell-des-lichts/ausblick</w:t>
        </w:r>
      </w:hyperlink>
      <w:r w:rsidR="0084033F">
        <w:rPr>
          <w:rFonts w:ascii="Verdana" w:hAnsi="Verdana"/>
          <w:sz w:val="16"/>
          <w:szCs w:val="16"/>
        </w:rPr>
        <w:t>)</w:t>
      </w:r>
    </w:p>
    <w:p w14:paraId="20D45E30" w14:textId="77777777" w:rsidR="000213EF" w:rsidRPr="000213EF" w:rsidRDefault="000213EF" w:rsidP="008B093E">
      <w:pPr>
        <w:ind w:firstLine="708"/>
        <w:rPr>
          <w:rFonts w:ascii="Verdana" w:hAnsi="Verdana" w:cs="Arial"/>
          <w:bCs/>
          <w:sz w:val="18"/>
          <w:szCs w:val="18"/>
        </w:rPr>
      </w:pPr>
    </w:p>
    <w:p w14:paraId="692B0875" w14:textId="77777777" w:rsidR="00EE1B94" w:rsidRPr="000213EF" w:rsidRDefault="00EE1B94" w:rsidP="008B093E">
      <w:pPr>
        <w:ind w:firstLine="708"/>
        <w:rPr>
          <w:rFonts w:ascii="Verdana" w:hAnsi="Verdana" w:cs="Arial"/>
          <w:bCs/>
          <w:sz w:val="18"/>
          <w:szCs w:val="18"/>
        </w:rPr>
      </w:pPr>
    </w:p>
    <w:p w14:paraId="7FAB97EE" w14:textId="77777777" w:rsidR="008B093E" w:rsidRPr="000213EF" w:rsidRDefault="008B093E" w:rsidP="008B093E">
      <w:pPr>
        <w:rPr>
          <w:rFonts w:ascii="Verdana" w:hAnsi="Verdana" w:cs="Arial"/>
          <w:bCs/>
          <w:sz w:val="8"/>
          <w:szCs w:val="8"/>
        </w:rPr>
      </w:pPr>
    </w:p>
    <w:p w14:paraId="74F07DF1" w14:textId="77777777" w:rsidR="008B093E" w:rsidRPr="000213EF" w:rsidRDefault="008B093E" w:rsidP="008B093E">
      <w:pPr>
        <w:ind w:left="709" w:hanging="709"/>
        <w:rPr>
          <w:rFonts w:ascii="Verdana" w:hAnsi="Verdana" w:cs="Arial"/>
          <w:b/>
          <w:bCs/>
        </w:rPr>
      </w:pPr>
      <w:r w:rsidRPr="000213EF">
        <w:rPr>
          <w:rFonts w:ascii="Verdana" w:hAnsi="Verdana" w:cs="Arial"/>
          <w:b/>
          <w:bCs/>
        </w:rPr>
        <w:t>(3)</w:t>
      </w:r>
      <w:r w:rsidRPr="000213EF">
        <w:rPr>
          <w:rFonts w:ascii="Verdana" w:hAnsi="Verdana" w:cs="Arial"/>
          <w:b/>
          <w:bCs/>
        </w:rPr>
        <w:tab/>
        <w:t>Informieren Sie sich über die Grenzen der Strahlenoptik.</w:t>
      </w:r>
    </w:p>
    <w:p w14:paraId="491C89C0" w14:textId="269E7206" w:rsidR="008B093E" w:rsidRDefault="008B093E" w:rsidP="00EE1B94">
      <w:pPr>
        <w:ind w:left="360" w:firstLine="348"/>
        <w:rPr>
          <w:rFonts w:ascii="Verdana" w:hAnsi="Verdana"/>
        </w:rPr>
      </w:pPr>
      <w:r w:rsidRPr="000213EF">
        <w:rPr>
          <w:rFonts w:ascii="Verdana" w:hAnsi="Verdana" w:cs="Arial"/>
          <w:bCs/>
          <w:sz w:val="18"/>
          <w:szCs w:val="18"/>
        </w:rPr>
        <w:t>(z.B.:</w:t>
      </w:r>
      <w:r w:rsidR="00EE1B94" w:rsidRPr="000213EF">
        <w:rPr>
          <w:rFonts w:ascii="Verdana" w:hAnsi="Verdana"/>
        </w:rPr>
        <w:t xml:space="preserve"> </w:t>
      </w:r>
      <w:hyperlink r:id="rId11" w:history="1">
        <w:r w:rsidR="008F4D21" w:rsidRPr="008F4D21">
          <w:rPr>
            <w:rStyle w:val="Link"/>
            <w:rFonts w:ascii="Verdana" w:hAnsi="Verdana"/>
            <w:sz w:val="16"/>
            <w:szCs w:val="16"/>
          </w:rPr>
          <w:t>https://www.lernhelfer.de/schuelerlexikon/physik/artikel/strahlenoptik-und-wellenoptik</w:t>
        </w:r>
      </w:hyperlink>
      <w:r w:rsidR="008F4D21">
        <w:rPr>
          <w:rFonts w:ascii="Verdana" w:hAnsi="Verdana"/>
          <w:sz w:val="16"/>
          <w:szCs w:val="16"/>
        </w:rPr>
        <w:t>)</w:t>
      </w:r>
    </w:p>
    <w:p w14:paraId="2BEB676A" w14:textId="77777777" w:rsidR="008F4D21" w:rsidRDefault="008F4D21" w:rsidP="00EE1B94">
      <w:pPr>
        <w:ind w:left="360" w:firstLine="348"/>
        <w:rPr>
          <w:rFonts w:ascii="Verdana" w:hAnsi="Verdana" w:cs="Arial"/>
          <w:bCs/>
          <w:sz w:val="18"/>
          <w:szCs w:val="18"/>
        </w:rPr>
      </w:pPr>
    </w:p>
    <w:p w14:paraId="170066F2" w14:textId="77777777" w:rsidR="0084033F" w:rsidRPr="000213EF" w:rsidRDefault="0084033F" w:rsidP="00EE1B94">
      <w:pPr>
        <w:ind w:left="360" w:firstLine="348"/>
        <w:rPr>
          <w:rFonts w:ascii="Verdana" w:hAnsi="Verdana" w:cs="Arial"/>
          <w:bCs/>
          <w:sz w:val="18"/>
          <w:szCs w:val="18"/>
        </w:rPr>
      </w:pPr>
    </w:p>
    <w:p w14:paraId="66DD66AF" w14:textId="77777777" w:rsidR="008B093E" w:rsidRPr="000213EF" w:rsidRDefault="008B093E" w:rsidP="008B093E">
      <w:pPr>
        <w:ind w:left="360"/>
        <w:rPr>
          <w:rFonts w:ascii="Verdana" w:hAnsi="Verdana" w:cs="Arial"/>
          <w:b/>
          <w:bCs/>
          <w:sz w:val="8"/>
          <w:szCs w:val="8"/>
        </w:rPr>
      </w:pPr>
    </w:p>
    <w:p w14:paraId="56B942E8" w14:textId="455FF8DE" w:rsidR="008B093E" w:rsidRDefault="008B093E" w:rsidP="004A2A7B">
      <w:pPr>
        <w:ind w:left="705" w:hanging="705"/>
        <w:rPr>
          <w:rFonts w:ascii="Verdana" w:hAnsi="Verdana" w:cs="Arial"/>
          <w:b/>
          <w:bCs/>
        </w:rPr>
      </w:pPr>
      <w:r w:rsidRPr="000213EF">
        <w:rPr>
          <w:rFonts w:ascii="Verdana" w:hAnsi="Verdana" w:cs="Arial"/>
          <w:b/>
          <w:bCs/>
        </w:rPr>
        <w:t>(4)</w:t>
      </w:r>
      <w:r w:rsidRPr="000213EF">
        <w:rPr>
          <w:rFonts w:ascii="Verdana" w:hAnsi="Verdana" w:cs="Arial"/>
          <w:b/>
          <w:bCs/>
        </w:rPr>
        <w:tab/>
      </w:r>
      <w:r w:rsidR="004A2A7B" w:rsidRPr="000213EF">
        <w:rPr>
          <w:rFonts w:ascii="Verdana" w:hAnsi="Verdana" w:cs="Arial"/>
          <w:b/>
          <w:bCs/>
        </w:rPr>
        <w:tab/>
      </w:r>
      <w:r w:rsidRPr="000213EF">
        <w:rPr>
          <w:rFonts w:ascii="Verdana" w:hAnsi="Verdana" w:cs="Arial"/>
          <w:b/>
          <w:bCs/>
        </w:rPr>
        <w:t>Veranschaulichen Sie sich den Vorgang „ Interferenz durch Beugung des Lichtes“</w:t>
      </w:r>
      <w:r w:rsidR="008F4D21">
        <w:rPr>
          <w:rFonts w:ascii="Verdana" w:hAnsi="Verdana" w:cs="Arial"/>
          <w:b/>
          <w:bCs/>
        </w:rPr>
        <w:t>.</w:t>
      </w:r>
    </w:p>
    <w:p w14:paraId="5CC32499" w14:textId="7F3F18BA" w:rsidR="008F4D21" w:rsidRDefault="008F4D21" w:rsidP="004A2A7B">
      <w:pPr>
        <w:ind w:left="705" w:hanging="705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>Wiederholen und interpretieren Sie die Interferenzgleichung am Doppelspalt/Gitter:</w:t>
      </w:r>
      <w:r w:rsidR="004830A1">
        <w:rPr>
          <w:rFonts w:ascii="Verdana" w:hAnsi="Verdana" w:cs="Arial"/>
          <w:b/>
          <w:bCs/>
        </w:rPr>
        <w:t xml:space="preserve"> </w:t>
      </w:r>
      <w:r w:rsidR="00FC25ED" w:rsidRPr="00FC25ED">
        <w:rPr>
          <w:rFonts w:ascii="Verdana" w:hAnsi="Verdana" w:cs="Arial"/>
          <w:b/>
          <w:bCs/>
          <w:position w:val="-22"/>
        </w:rPr>
        <w:object w:dxaOrig="3280" w:dyaOrig="700" w14:anchorId="49C0A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4pt;height:35pt" o:ole="">
            <v:imagedata r:id="rId12" o:title=""/>
          </v:shape>
          <o:OLEObject Type="Embed" ProgID="Equation.3" ShapeID="_x0000_i1028" DrawAspect="Content" ObjectID="_1377320254" r:id="rId13"/>
        </w:object>
      </w:r>
    </w:p>
    <w:p w14:paraId="2E401541" w14:textId="77777777" w:rsidR="004830A1" w:rsidRPr="000213EF" w:rsidRDefault="004830A1" w:rsidP="004A2A7B">
      <w:pPr>
        <w:ind w:left="705" w:hanging="705"/>
        <w:rPr>
          <w:rFonts w:ascii="Verdana" w:hAnsi="Verdana" w:cs="Arial"/>
          <w:b/>
          <w:bCs/>
        </w:rPr>
      </w:pPr>
    </w:p>
    <w:p w14:paraId="1C489760" w14:textId="7A3AD041" w:rsidR="008B093E" w:rsidRDefault="004A2A7B" w:rsidP="00EB478B">
      <w:pPr>
        <w:ind w:left="360" w:firstLine="345"/>
        <w:rPr>
          <w:rFonts w:ascii="Verdana" w:hAnsi="Verdana" w:cs="Arial"/>
          <w:bCs/>
          <w:sz w:val="18"/>
          <w:szCs w:val="18"/>
        </w:rPr>
      </w:pPr>
      <w:r w:rsidRPr="000213EF">
        <w:rPr>
          <w:rFonts w:ascii="Verdana" w:hAnsi="Verdana" w:cs="Arial"/>
          <w:bCs/>
          <w:sz w:val="18"/>
          <w:szCs w:val="18"/>
        </w:rPr>
        <w:t xml:space="preserve">(z.B.: </w:t>
      </w:r>
      <w:hyperlink r:id="rId14" w:history="1">
        <w:r w:rsidR="00EB478B" w:rsidRPr="000213EF">
          <w:rPr>
            <w:rStyle w:val="Link"/>
            <w:rFonts w:ascii="Verdana" w:hAnsi="Verdana" w:cs="Arial"/>
            <w:bCs/>
            <w:sz w:val="18"/>
            <w:szCs w:val="18"/>
          </w:rPr>
          <w:t>http://www.youtube.com/watch?v=GDgB2KzzBkQ</w:t>
        </w:r>
      </w:hyperlink>
      <w:r w:rsidRPr="000213EF">
        <w:rPr>
          <w:rFonts w:ascii="Verdana" w:hAnsi="Verdana" w:cs="Arial"/>
          <w:bCs/>
          <w:sz w:val="18"/>
          <w:szCs w:val="18"/>
        </w:rPr>
        <w:t>)</w:t>
      </w:r>
    </w:p>
    <w:p w14:paraId="566E327E" w14:textId="22F47375" w:rsidR="004830A1" w:rsidRDefault="004830A1" w:rsidP="00EB478B">
      <w:pPr>
        <w:ind w:left="360" w:firstLine="345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(z.B.: </w:t>
      </w:r>
      <w:hyperlink r:id="rId15" w:history="1">
        <w:r w:rsidRPr="002E1A1C">
          <w:rPr>
            <w:rStyle w:val="Link"/>
            <w:rFonts w:ascii="Verdana" w:hAnsi="Verdana" w:cs="Arial"/>
            <w:bCs/>
            <w:sz w:val="18"/>
            <w:szCs w:val="18"/>
          </w:rPr>
          <w:t>http://www.frustfrei-lernen.de/optik/interferenz-video.html</w:t>
        </w:r>
      </w:hyperlink>
      <w:r>
        <w:rPr>
          <w:rFonts w:ascii="Verdana" w:hAnsi="Verdana" w:cs="Arial"/>
          <w:bCs/>
          <w:sz w:val="18"/>
          <w:szCs w:val="18"/>
        </w:rPr>
        <w:t>)</w:t>
      </w:r>
    </w:p>
    <w:p w14:paraId="782F718B" w14:textId="77777777" w:rsidR="004830A1" w:rsidRDefault="004830A1" w:rsidP="00EB478B">
      <w:pPr>
        <w:ind w:left="360" w:firstLine="345"/>
        <w:rPr>
          <w:rFonts w:ascii="Verdana" w:hAnsi="Verdana" w:cs="Arial"/>
          <w:bCs/>
          <w:sz w:val="18"/>
          <w:szCs w:val="18"/>
        </w:rPr>
      </w:pPr>
    </w:p>
    <w:p w14:paraId="057A1401" w14:textId="77777777" w:rsidR="0084033F" w:rsidRPr="000213EF" w:rsidRDefault="0084033F" w:rsidP="00EB478B">
      <w:pPr>
        <w:ind w:left="360" w:firstLine="345"/>
        <w:rPr>
          <w:rFonts w:ascii="Verdana" w:hAnsi="Verdana" w:cs="Arial"/>
          <w:bCs/>
          <w:sz w:val="18"/>
          <w:szCs w:val="18"/>
        </w:rPr>
      </w:pPr>
    </w:p>
    <w:p w14:paraId="27E3F03B" w14:textId="77777777" w:rsidR="004A2A7B" w:rsidRPr="000213EF" w:rsidRDefault="004A2A7B" w:rsidP="004A2A7B">
      <w:pPr>
        <w:rPr>
          <w:rFonts w:ascii="Verdana" w:hAnsi="Verdana" w:cs="Arial"/>
          <w:bCs/>
          <w:sz w:val="8"/>
          <w:szCs w:val="8"/>
        </w:rPr>
      </w:pPr>
    </w:p>
    <w:p w14:paraId="375E25C8" w14:textId="77777777" w:rsidR="0084033F" w:rsidRDefault="004A2A7B" w:rsidP="008B093E">
      <w:pPr>
        <w:rPr>
          <w:rFonts w:ascii="Verdana" w:hAnsi="Verdana" w:cs="Arial"/>
          <w:b/>
          <w:bCs/>
        </w:rPr>
      </w:pPr>
      <w:r w:rsidRPr="000213EF">
        <w:rPr>
          <w:rFonts w:ascii="Verdana" w:hAnsi="Verdana" w:cs="Arial"/>
          <w:b/>
          <w:bCs/>
        </w:rPr>
        <w:t>(5)</w:t>
      </w:r>
      <w:r w:rsidRPr="000213EF">
        <w:rPr>
          <w:rFonts w:ascii="Verdana" w:hAnsi="Verdana" w:cs="Arial"/>
          <w:b/>
          <w:bCs/>
        </w:rPr>
        <w:tab/>
      </w:r>
      <w:r w:rsidR="008B093E" w:rsidRPr="000213EF">
        <w:rPr>
          <w:rFonts w:ascii="Verdana" w:hAnsi="Verdana" w:cs="Arial"/>
          <w:b/>
          <w:bCs/>
        </w:rPr>
        <w:t xml:space="preserve">Erklären Sie, was man unter dem Begriff „ Kohärentes Licht“ </w:t>
      </w:r>
    </w:p>
    <w:p w14:paraId="4F024A2D" w14:textId="31DC4512" w:rsidR="008B093E" w:rsidRPr="000213EF" w:rsidRDefault="008B093E" w:rsidP="0084033F">
      <w:pPr>
        <w:ind w:firstLine="708"/>
        <w:rPr>
          <w:rFonts w:ascii="Verdana" w:hAnsi="Verdana"/>
        </w:rPr>
      </w:pPr>
      <w:r w:rsidRPr="000213EF">
        <w:rPr>
          <w:rFonts w:ascii="Verdana" w:hAnsi="Verdana" w:cs="Arial"/>
          <w:b/>
          <w:bCs/>
        </w:rPr>
        <w:t>versteht</w:t>
      </w:r>
      <w:r w:rsidR="002478D5" w:rsidRPr="000213EF">
        <w:rPr>
          <w:rFonts w:ascii="Verdana" w:hAnsi="Verdana" w:cs="Arial"/>
          <w:b/>
          <w:bCs/>
        </w:rPr>
        <w:t>.</w:t>
      </w:r>
    </w:p>
    <w:p w14:paraId="4C60B061" w14:textId="77777777" w:rsidR="004A2A7B" w:rsidRPr="000213EF" w:rsidRDefault="004A2A7B" w:rsidP="008B093E">
      <w:pPr>
        <w:rPr>
          <w:rFonts w:ascii="Verdana" w:hAnsi="Verdana"/>
        </w:rPr>
      </w:pPr>
    </w:p>
    <w:sectPr w:rsidR="004A2A7B" w:rsidRPr="000213EF">
      <w:headerReference w:type="default" r:id="rId16"/>
      <w:pgSz w:w="11905" w:h="16837" w:code="9"/>
      <w:pgMar w:top="567" w:right="1440" w:bottom="567" w:left="144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8E08A" w14:textId="77777777" w:rsidR="00504367" w:rsidRDefault="00504367">
      <w:r>
        <w:separator/>
      </w:r>
    </w:p>
  </w:endnote>
  <w:endnote w:type="continuationSeparator" w:id="0">
    <w:p w14:paraId="0DEEE28B" w14:textId="77777777" w:rsidR="00504367" w:rsidRDefault="0050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ikyBold  Plain">
    <w:panose1 w:val="00000400000000000000"/>
    <w:charset w:val="00"/>
    <w:family w:val="auto"/>
    <w:pitch w:val="variable"/>
    <w:sig w:usb0="80000003" w:usb1="08000040" w:usb2="14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8561D" w14:textId="77777777" w:rsidR="00504367" w:rsidRDefault="00504367">
      <w:r>
        <w:separator/>
      </w:r>
    </w:p>
  </w:footnote>
  <w:footnote w:type="continuationSeparator" w:id="0">
    <w:p w14:paraId="7271C141" w14:textId="77777777" w:rsidR="00504367" w:rsidRDefault="005043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E7B8" w14:textId="77777777" w:rsidR="00504367" w:rsidRDefault="00504367">
    <w:pPr>
      <w:pStyle w:val="Kopfzeile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Philipp-Melanchthon-Gymnasium Bautzen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GK Physik Kl. 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C33"/>
    <w:multiLevelType w:val="hybridMultilevel"/>
    <w:tmpl w:val="91BA0F8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863A46"/>
    <w:multiLevelType w:val="hybridMultilevel"/>
    <w:tmpl w:val="7D6E8A0E"/>
    <w:lvl w:ilvl="0" w:tplc="5B38D51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3B"/>
    <w:rsid w:val="000213EF"/>
    <w:rsid w:val="00051B9D"/>
    <w:rsid w:val="00051FF1"/>
    <w:rsid w:val="001150EC"/>
    <w:rsid w:val="002478D5"/>
    <w:rsid w:val="003326CC"/>
    <w:rsid w:val="003D1A43"/>
    <w:rsid w:val="004830A1"/>
    <w:rsid w:val="004A2A7B"/>
    <w:rsid w:val="004E753B"/>
    <w:rsid w:val="00504367"/>
    <w:rsid w:val="00823EAB"/>
    <w:rsid w:val="0084033F"/>
    <w:rsid w:val="008B093E"/>
    <w:rsid w:val="008F4D21"/>
    <w:rsid w:val="00A46E36"/>
    <w:rsid w:val="00BD6D64"/>
    <w:rsid w:val="00E91261"/>
    <w:rsid w:val="00EB478B"/>
    <w:rsid w:val="00EE1B94"/>
    <w:rsid w:val="00F70078"/>
    <w:rsid w:val="00F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11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93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uiPriority w:val="99"/>
    <w:unhideWhenUsed/>
    <w:rsid w:val="008B093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B0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8B09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93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uiPriority w:val="99"/>
    <w:unhideWhenUsed/>
    <w:rsid w:val="008B093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B0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8B0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ernhelfer.de/schuelerlexikon/physik/artikel/strahlenoptik-und-wellenoptik" TargetMode="External"/><Relationship Id="rId12" Type="http://schemas.openxmlformats.org/officeDocument/2006/relationships/image" Target="media/image2.emf"/><Relationship Id="rId13" Type="http://schemas.openxmlformats.org/officeDocument/2006/relationships/oleObject" Target="embeddings/Microsoft_Formel-Editor1.bin"/><Relationship Id="rId14" Type="http://schemas.openxmlformats.org/officeDocument/2006/relationships/hyperlink" Target="http://www.youtube.com/watch?v=GDgB2KzzBkQ" TargetMode="External"/><Relationship Id="rId15" Type="http://schemas.openxmlformats.org/officeDocument/2006/relationships/hyperlink" Target="http://www.frustfrei-lernen.de/optik/interferenz-video.html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2.informatik.hu-berlin.de/swt/projekt98/mm_HTML_1024/html_de/mnu1_2_2.htm" TargetMode="External"/><Relationship Id="rId10" Type="http://schemas.openxmlformats.org/officeDocument/2006/relationships/hyperlink" Target="http://www.leifiphysik.de/themenbereiche/wellenmodell-des-lichts/ausblic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 Physik 12</dc:title>
  <dc:subject>PMG Bautzen</dc:subject>
  <dc:creator>J. Köcher</dc:creator>
  <dc:description>Vorlage</dc:description>
  <cp:lastModifiedBy>Jens Köcher</cp:lastModifiedBy>
  <cp:revision>2</cp:revision>
  <dcterms:created xsi:type="dcterms:W3CDTF">2015-09-11T06:11:00Z</dcterms:created>
  <dcterms:modified xsi:type="dcterms:W3CDTF">2015-09-11T06:11:00Z</dcterms:modified>
</cp:coreProperties>
</file>